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C28A5" w:rsidP="00123085">
      <w:pPr>
        <w:jc w:val="both"/>
        <w:rPr>
          <w:rStyle w:val="BLOCKBOLD"/>
          <w:rFonts w:ascii="Calibri" w:hAnsi="Calibri"/>
          <w:color w:val="0000FF"/>
        </w:rPr>
      </w:pPr>
      <w:r w:rsidRPr="002C28A5">
        <w:rPr>
          <w:rStyle w:val="BLOCKBOLD"/>
          <w:rFonts w:ascii="Calibri" w:hAnsi="Calibri"/>
        </w:rPr>
        <w:t xml:space="preserve">AFFIDAMENTO DIRETTO SU MEPA (EX ART. 36, COMMA 2, LETTERA A) E COMMA 6 - D.LGS. 50/2016) PER SERVIZIO </w:t>
      </w:r>
      <w:r w:rsidRPr="002C28A5">
        <w:rPr>
          <w:rFonts w:ascii="Calibri" w:hAnsi="Calibri"/>
          <w:b/>
          <w:caps/>
          <w:sz w:val="20"/>
          <w:szCs w:val="20"/>
        </w:rPr>
        <w:t xml:space="preserve">Banche Dati per il supporto nell’ambito delle acquisizioni per le Divisioni SSBS, SICT e SEBM Mepa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2C249C" w:rsidP="002C249C">
      <w:pPr>
        <w:pStyle w:val="Numeroelenco"/>
        <w:numPr>
          <w:ilvl w:val="0"/>
          <w:numId w:val="0"/>
        </w:numPr>
        <w:tabs>
          <w:tab w:val="left" w:pos="3870"/>
        </w:tabs>
        <w:ind w:left="360" w:hanging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bookmarkStart w:id="0" w:name="_GoBack"/>
      <w:bookmarkEnd w:id="0"/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A5" w:rsidRDefault="002C28A5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7F535B">
      <w:rPr>
        <w:rFonts w:ascii="Calibri" w:hAnsi="Calibri"/>
        <w:sz w:val="18"/>
        <w:szCs w:val="18"/>
      </w:rPr>
      <w:t xml:space="preserve">Affidamento diretto su </w:t>
    </w:r>
    <w:proofErr w:type="spellStart"/>
    <w:r>
      <w:rPr>
        <w:rFonts w:ascii="Calibri" w:hAnsi="Calibri"/>
        <w:sz w:val="18"/>
        <w:szCs w:val="18"/>
      </w:rPr>
      <w:t>MePA</w:t>
    </w:r>
    <w:proofErr w:type="spellEnd"/>
    <w:r>
      <w:rPr>
        <w:rFonts w:ascii="Calibri" w:hAnsi="Calibri"/>
        <w:sz w:val="18"/>
        <w:szCs w:val="18"/>
      </w:rPr>
      <w:t xml:space="preserve"> </w:t>
    </w:r>
    <w:r w:rsidRPr="007F535B">
      <w:rPr>
        <w:rFonts w:ascii="Calibri" w:hAnsi="Calibri"/>
        <w:sz w:val="18"/>
        <w:szCs w:val="18"/>
      </w:rPr>
      <w:t xml:space="preserve">(ex art. 36, comma 2, lettera a) e comma 6 - </w:t>
    </w:r>
    <w:proofErr w:type="spellStart"/>
    <w:proofErr w:type="gramStart"/>
    <w:r>
      <w:rPr>
        <w:rFonts w:ascii="Calibri" w:hAnsi="Calibri"/>
        <w:sz w:val="18"/>
        <w:szCs w:val="18"/>
      </w:rPr>
      <w:t>D</w:t>
    </w:r>
    <w:r w:rsidRPr="007F535B">
      <w:rPr>
        <w:rFonts w:ascii="Calibri" w:hAnsi="Calibri"/>
        <w:sz w:val="18"/>
        <w:szCs w:val="18"/>
      </w:rPr>
      <w:t>.</w:t>
    </w:r>
    <w:r>
      <w:rPr>
        <w:rFonts w:ascii="Calibri" w:hAnsi="Calibri"/>
        <w:sz w:val="18"/>
        <w:szCs w:val="18"/>
      </w:rPr>
      <w:t>L</w:t>
    </w:r>
    <w:r w:rsidRPr="007F535B">
      <w:rPr>
        <w:rFonts w:ascii="Calibri" w:hAnsi="Calibri"/>
        <w:sz w:val="18"/>
        <w:szCs w:val="18"/>
      </w:rPr>
      <w:t>gs</w:t>
    </w:r>
    <w:proofErr w:type="gramEnd"/>
    <w:r w:rsidRPr="007F535B">
      <w:rPr>
        <w:rFonts w:ascii="Calibri" w:hAnsi="Calibri"/>
        <w:sz w:val="18"/>
        <w:szCs w:val="18"/>
      </w:rPr>
      <w:t>.</w:t>
    </w:r>
    <w:proofErr w:type="spellEnd"/>
    <w:r w:rsidRPr="007F535B">
      <w:rPr>
        <w:rFonts w:ascii="Calibri" w:hAnsi="Calibri"/>
        <w:sz w:val="18"/>
        <w:szCs w:val="18"/>
      </w:rPr>
      <w:t xml:space="preserve"> 50/2016) </w:t>
    </w:r>
    <w:r w:rsidRPr="00D27284">
      <w:rPr>
        <w:rFonts w:ascii="Calibri" w:hAnsi="Calibri"/>
        <w:sz w:val="18"/>
        <w:szCs w:val="18"/>
      </w:rPr>
      <w:t>per</w:t>
    </w:r>
    <w:r>
      <w:rPr>
        <w:rFonts w:ascii="Calibri" w:hAnsi="Calibri"/>
        <w:sz w:val="18"/>
        <w:szCs w:val="18"/>
      </w:rPr>
      <w:t xml:space="preserve"> servizio</w:t>
    </w:r>
    <w:r w:rsidRPr="00D27284"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>“</w:t>
    </w:r>
    <w:r w:rsidRPr="002C28A5">
      <w:rPr>
        <w:rFonts w:ascii="Calibri" w:hAnsi="Calibri"/>
        <w:sz w:val="18"/>
        <w:szCs w:val="18"/>
      </w:rPr>
      <w:t xml:space="preserve">Banche Dati per il supporto nell’ambito delle acquisizioni per le Divisioni SSBS, SICT e SEBM </w:t>
    </w:r>
    <w:proofErr w:type="spellStart"/>
    <w:r w:rsidRPr="002C28A5">
      <w:rPr>
        <w:rFonts w:ascii="Calibri" w:hAnsi="Calibri"/>
        <w:sz w:val="18"/>
        <w:szCs w:val="18"/>
      </w:rPr>
      <w:t>Mepa</w:t>
    </w:r>
    <w:proofErr w:type="spellEnd"/>
    <w:r>
      <w:rPr>
        <w:rFonts w:ascii="Calibri" w:hAnsi="Calibri"/>
        <w:sz w:val="18"/>
        <w:szCs w:val="18"/>
      </w:rPr>
      <w:t>”</w:t>
    </w:r>
    <w:r w:rsidRPr="002C28A5">
      <w:rPr>
        <w:rFonts w:ascii="Calibri" w:hAnsi="Calibri"/>
        <w:sz w:val="18"/>
        <w:szCs w:val="18"/>
      </w:rPr>
      <w:t xml:space="preserve">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2C249C" w:rsidRPr="002C28A5" w:rsidRDefault="002C249C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2C249C">
      <w:rPr>
        <w:rFonts w:ascii="Calibri" w:hAnsi="Calibri"/>
        <w:sz w:val="18"/>
        <w:szCs w:val="18"/>
      </w:rPr>
      <w:t xml:space="preserve">Classificazione del documento: Consip Public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2C249C"/>
    <w:rsid w:val="002C28A5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68D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2019-04-02T13:48:00Z</dcterms:modified>
</cp:coreProperties>
</file>